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AA5AE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家具清查操作说明</w:t>
      </w:r>
    </w:p>
    <w:p w14:paraId="0C5C46C0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、由部门家具管理员发放任务：</w:t>
      </w:r>
    </w:p>
    <w:p w14:paraId="712C6E8E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具体操作：从一网通版主页进入家具管理系统→清查任务管理→选择2025家具清查→开始清查</w:t>
      </w:r>
    </w:p>
    <w:p w14:paraId="6C564835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、保管人清查：</w:t>
      </w:r>
    </w:p>
    <w:p w14:paraId="248CAF0C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资产清查（个人）→清查→保存→全部家具清查完成后→提交审批</w:t>
      </w:r>
    </w:p>
    <w:p w14:paraId="333B4C57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、部门家具管理员可以在资产清查（部门）查询部门家具清查情况。</w:t>
      </w:r>
      <w:bookmarkStart w:id="0" w:name="_GoBack"/>
      <w:bookmarkEnd w:id="0"/>
    </w:p>
    <w:p w14:paraId="6591D7C2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4、部门所有家具清查完成→部门领导审批→清查结束。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0135B5B1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2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2025-05-07T02:18:44Z</dcterms:created>
  <dc:creator>pc-hq208</dc:creator>
  <cp:lastModifiedBy>闫志华</cp:lastModifiedBy>
  <dcterms:modified xsi:type="dcterms:W3CDTF">2025-05-07T02:20:47Z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eyJoZGlkIjoiNDkxMjAyNjBiOWI5NmRlZWRmYTE5OGUxNmJlNTVjN2YiLCJ1c2VySWQiOiI0NTY0ODYzMTMifQ==</vt:lpwstr>
  </property>
  <property fmtid="{D5CDD505-2E9C-101B-9397-08002B2CF9AE}" pid="4" name="ICV">
    <vt:lpwstr>45C502B36B1E41B0BDF7FBCEB5F267BE_12</vt:lpwstr>
  </property>
</Properties>
</file>